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16" w:rsidRPr="00050916" w:rsidRDefault="0048740D" w:rsidP="00050916">
      <w:pPr>
        <w:spacing w:before="180" w:after="300" w:line="33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2F2F2F"/>
          <w:sz w:val="26"/>
          <w:szCs w:val="26"/>
          <w:lang w:eastAsia="ru-RU"/>
        </w:rPr>
        <w:t>Р</w:t>
      </w:r>
      <w:r w:rsidR="00050916" w:rsidRPr="00050916">
        <w:rPr>
          <w:rFonts w:ascii="&amp;quot" w:eastAsia="Times New Roman" w:hAnsi="&amp;quot" w:cs="Times New Roman"/>
          <w:b/>
          <w:bCs/>
          <w:color w:val="2F2F2F"/>
          <w:sz w:val="26"/>
          <w:szCs w:val="26"/>
          <w:lang w:eastAsia="ru-RU"/>
        </w:rPr>
        <w:t>азбираемся, как не стать жертвой мошенников и отличить нелегальных кредиторов от легальных</w:t>
      </w:r>
      <w:r w:rsidR="00050916"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 </w:t>
      </w:r>
    </w:p>
    <w:p w:rsidR="00050916" w:rsidRPr="00050916" w:rsidRDefault="00050916" w:rsidP="00050916">
      <w:pPr>
        <w:spacing w:before="180" w:after="300" w:line="33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5906896" cy="2411512"/>
            <wp:effectExtent l="0" t="0" r="0" b="8255"/>
            <wp:docPr id="3" name="Рисунок 3" descr="CBR-L-cherniy-kreditor-01_2017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R-L-cherniy-kreditor-01_20171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69" cy="24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16" w:rsidRPr="00050916" w:rsidRDefault="00050916" w:rsidP="00FD6F91">
      <w:pPr>
        <w:spacing w:before="585" w:after="285" w:line="240" w:lineRule="auto"/>
        <w:jc w:val="both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</w:pPr>
      <w:r w:rsidRPr="00050916"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  <w:t xml:space="preserve">Кто такие черные кредиторы?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Быть профессиональным кредитором, то есть выдавать кредиты и займы в денежной форме, могут только банки, </w:t>
      </w:r>
      <w:proofErr w:type="spellStart"/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>микрофинансовые</w:t>
      </w:r>
      <w:proofErr w:type="spellEnd"/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 организации (МФО), кредитные потребительские кооперативы (КПК и СКПК) и ломбарды. 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разрешения у компании (или лицензии у банка) нет, а она все равно привлекает клиентов, выдает себя за лицензированную и кредитует потребителей, то это </w:t>
      </w:r>
      <w:r w:rsidRPr="00050916">
        <w:rPr>
          <w:rFonts w:ascii="&amp;quot" w:eastAsia="Times New Roman" w:hAnsi="&amp;quot" w:cs="Times New Roman"/>
          <w:b/>
          <w:bCs/>
          <w:color w:val="2F2F2F"/>
          <w:sz w:val="26"/>
          <w:szCs w:val="26"/>
          <w:lang w:eastAsia="ru-RU"/>
        </w:rPr>
        <w:t>нелегальный, или черный, кредитор</w:t>
      </w: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. Такие нелегальные кредиторы могут действовать по-разному. Например, выдавать деньги под очень высокие проценты, но при этом не прибегать к откровенному криминалу. А могут использовать преступные схемы, чтобы обманом завладеть деньгами и имуществом клиентов. </w:t>
      </w:r>
    </w:p>
    <w:p w:rsidR="00050916" w:rsidRPr="00050916" w:rsidRDefault="00050916" w:rsidP="00FD6F91">
      <w:pPr>
        <w:spacing w:before="585" w:after="285" w:line="240" w:lineRule="auto"/>
        <w:jc w:val="both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</w:pPr>
      <w:r w:rsidRPr="00050916"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  <w:t xml:space="preserve">Какие могут возникнуть проблемы, если ваш кредитор вне закона?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>Вся деятельность белых кредиторов регулируется законом. Например, у потребительских займов в </w:t>
      </w:r>
      <w:proofErr w:type="spellStart"/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>микрофинансовой</w:t>
      </w:r>
      <w:proofErr w:type="spellEnd"/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 организации есть максимальное значение процентной ставки займа и общего числа процентов, которые вам могут начислить. Также ограничены способы, которыми кредиторы могут взыскать долг.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ваш кредитор окажется черным, вы рискуете как минимум переплатить начисленные проценты. Если вы вовремя не возвращаете деньги белому кредитору, то он действует только законными методами, </w:t>
      </w:r>
      <w:r w:rsidR="00AD5719"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>например,</w:t>
      </w: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 звонит и напоминает о долге или присылает письма с напоминаниями, может вернуть долги через суд. Ни при каких условиях кредитор не имеет права угрожать вам. На черном рынке все иначе. Черные кредиторы </w:t>
      </w: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lastRenderedPageBreak/>
        <w:t xml:space="preserve">используют совсем другие методы: запугивание, угрозы, разговоры с вашими родственниками, коллегами, друзьями и соседями. А иногда долги выбивают — в прямом смысле этого слова.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Взяв в долг у нелегального кредитора, можно потерять не только деньги, но и нервы, а в некоторых случаях и здоровье. </w:t>
      </w:r>
    </w:p>
    <w:p w:rsidR="00050916" w:rsidRPr="00050916" w:rsidRDefault="00050916" w:rsidP="00FD6F91">
      <w:pPr>
        <w:spacing w:line="330" w:lineRule="atLeast"/>
        <w:jc w:val="both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  <w:t xml:space="preserve">Первое правило: берите кредит или заем только у легального кредитора.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вам кажется, что легальный заем вам не дадут, и вы осознанно хотите занять денег у нелегального кредитора, сначала хорошо подумайте о последствиях. Деньги от черного кредитора вряд ли решат вашу проблему, скорее всего, ситуация станет только хуже. Мало того что вы переплатите из-за высоких процентов, так еще и не стоит ждать понимания от черных кредиторов, если вы вовремя не вернете долг.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С легальным кредитором у вас есть возможность договориться, если вернуть деньги в срок не получается. Вы можете попросить о реструктуризации долга, пересмотреть условия кредита или просто признать себя банкротом. Легальные кредиторы могут пойти навстречу проблемным должникам и изменить условия обслуживания долга. Черный кредитор решает такие проблемы иначе: он может использовать опасные способы выбивания долга. </w:t>
      </w:r>
    </w:p>
    <w:p w:rsidR="00050916" w:rsidRPr="00050916" w:rsidRDefault="00050916" w:rsidP="00FD6F91">
      <w:pPr>
        <w:spacing w:before="585" w:after="285" w:line="240" w:lineRule="auto"/>
        <w:jc w:val="both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</w:pPr>
      <w:r w:rsidRPr="00050916"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  <w:t xml:space="preserve">Как черные кредиторы обманывают клиентов?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noProof/>
          <w:color w:val="2F2F2F"/>
          <w:sz w:val="24"/>
          <w:szCs w:val="24"/>
          <w:lang w:eastAsia="ru-RU"/>
        </w:rPr>
        <w:drawing>
          <wp:inline distT="0" distB="0" distL="0" distR="0" wp14:anchorId="2E0D2EC4" wp14:editId="4AC7D4AB">
            <wp:extent cx="5940830" cy="2425365"/>
            <wp:effectExtent l="0" t="0" r="3175" b="0"/>
            <wp:docPr id="2" name="Рисунок 2" descr="CBR-L-cherniy-kreditor-02_2017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R-L-cherniy-kreditor-02_20171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50" cy="24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Часто заемщики не подозревают, что перед ними нелегальная организация. Схем, по которым мошенники привлекают невнимательных клиентов, довольно много. Самые популярные выглядят так. </w:t>
      </w:r>
    </w:p>
    <w:p w:rsidR="00050916" w:rsidRPr="00050916" w:rsidRDefault="00050916" w:rsidP="00FD6F91">
      <w:pPr>
        <w:spacing w:before="300" w:after="30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  <w:t xml:space="preserve">Предоплата за кредит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lastRenderedPageBreak/>
        <w:t xml:space="preserve">Звучит странно, хотя это очень популярный вид мошенничества. У вас могут попросить деньги за проверку кредитной истории или страховку, взять комиссию за перевод и выдачу кредита, оплатить услуги нотариуса или членский взнос для вступления в кооператив. Вы отдаете деньги — и ваш «помощник» исчезает. </w:t>
      </w:r>
    </w:p>
    <w:p w:rsidR="00050916" w:rsidRPr="00050916" w:rsidRDefault="00050916" w:rsidP="00FD6F91">
      <w:pPr>
        <w:spacing w:before="300" w:after="30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  <w:t xml:space="preserve">Использование ваших данных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Вы приносите в организацию полный пакет документов. Если они попали к мошенникам, то от вашего имени могут, например, взять кредит, о котором вы узнаете нескоро. Кроме того, мошенники могут попросить у вас данные банковских карт, включая CVC-коды, и обнулить все ваши счета. </w:t>
      </w:r>
    </w:p>
    <w:p w:rsidR="00050916" w:rsidRPr="00050916" w:rsidRDefault="00050916" w:rsidP="00FD6F91">
      <w:pPr>
        <w:spacing w:before="300" w:after="30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  <w:t xml:space="preserve">Сомнительные бумаги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Мошенники могут подменить договор и дать вам на подпись совершенно другие условия, например не указать срок возврата. Это позволит им запросить всю сумму с процентами уже на следующий день. </w:t>
      </w:r>
    </w:p>
    <w:p w:rsidR="00050916" w:rsidRPr="00050916" w:rsidRDefault="00050916" w:rsidP="00FD6F91">
      <w:pPr>
        <w:spacing w:before="585" w:after="285" w:line="240" w:lineRule="auto"/>
        <w:jc w:val="both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</w:pPr>
      <w:r w:rsidRPr="00050916"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  <w:t xml:space="preserve">Как распознать черного кредитора?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noProof/>
          <w:color w:val="2F2F2F"/>
          <w:sz w:val="24"/>
          <w:szCs w:val="24"/>
          <w:lang w:eastAsia="ru-RU"/>
        </w:rPr>
        <w:drawing>
          <wp:inline distT="0" distB="0" distL="0" distR="0" wp14:anchorId="6F367830" wp14:editId="17ADC200">
            <wp:extent cx="6170832" cy="2519264"/>
            <wp:effectExtent l="0" t="0" r="1905" b="0"/>
            <wp:docPr id="1" name="Рисунок 1" descr="CBR-L-cherniy-kreditor-03_2017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R-L-cherniy-kreditor-03_20171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60" cy="25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16" w:rsidRPr="00050916" w:rsidRDefault="00050916" w:rsidP="00FD6F91">
      <w:pPr>
        <w:spacing w:before="300" w:after="30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  <w:t xml:space="preserve">Проверьте, есть ли компания в реестре на сайте Банка России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компании нет в Справочнике по кредитным организациям или в Справочнике участников финансового рынка на сайте </w:t>
      </w:r>
      <w:hyperlink r:id="rId8" w:tgtFrame="_blank" w:history="1">
        <w:r w:rsidRPr="00050916">
          <w:rPr>
            <w:rFonts w:ascii="&amp;quot" w:eastAsia="Times New Roman" w:hAnsi="&amp;quot" w:cs="Times New Roman"/>
            <w:color w:val="3559AB"/>
            <w:sz w:val="24"/>
            <w:szCs w:val="24"/>
            <w:u w:val="single"/>
            <w:lang w:eastAsia="ru-RU"/>
          </w:rPr>
          <w:t>Банка России</w:t>
        </w:r>
      </w:hyperlink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 — это нелегальный кредитор. Но даже если вы нашли название компании в списке, будьте внимательны.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Допустим, существует легальная организация «Хорошая компания» (МФО или банк). У нее есть название, логотип и сайт. Мошенники могут взять это самое название и создать несколько разных сайтов с дизайном сайта настоящей «Хорошей компании». Будут различаться только адреса сайтов, телефоны и, конечно, итоговые условия кредитования.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lastRenderedPageBreak/>
        <w:t xml:space="preserve">Поэтому надо быть крайне внимательными, когда вы пользуетесь финансовыми услугами онлайн. </w:t>
      </w:r>
    </w:p>
    <w:p w:rsidR="00050916" w:rsidRPr="00050916" w:rsidRDefault="00050916" w:rsidP="00FD6F91">
      <w:pPr>
        <w:spacing w:before="300" w:after="30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  <w:t xml:space="preserve">Внимательно читайте договор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Чтобы не стать жертвой недобросовестной компании, внимательно читайте договор, который собираетесь подписать. У легального кредитора должно быть много документов, в которых четко прописан порядок заключения договора, выдачи кредита или займа, условия их возврата или использования. И по закону кредитор обязан выдать их вам или хотя бы ознакомить вас с ними.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Закон определяет и то, как должен быть оформлен договор потребительского кредита или займа. Например, в договоре обязательно прописывается полная стоимость кредита (займа), причем в строго указанном для этого месте — в квадратной рамке на первой странице договора в правом верхнем углу. Все условия договора должны быть прописаны в отдельной таблице.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Черный кредитор вряд ли будет следовать всем требованиям оформления договора — как правило, текст самого договора умещается на 1–2 листах, условия пишут мелким шрифтом, а формулировки условий неточны и очень обтекаемы, их можно трактовать двояко.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вы не уверены, стоит ли подписывать договор, то по закону вы можете взять документы и другие бумаги домой — и подумать в течение 5 дней, заключать сделку или нет. Условия договора за это время не поменяются. К тому же легальный кредитор не может отказать вам в такой услуге.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Черному кредитору невыгодно давать вам время на раздумье, поэтому он постарается уговорить вас подписать договор здесь и сейчас. Он может давить на то, что это самое выгодное предложение и завтра его условия для вас изменятся.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вам слишком настойчиво предлагают кредит или заем, это еще один сигнал задуматься, стоит ли подписывать договор. </w:t>
      </w:r>
    </w:p>
    <w:p w:rsidR="00050916" w:rsidRPr="00050916" w:rsidRDefault="00050916" w:rsidP="00FD6F91">
      <w:pPr>
        <w:spacing w:before="300" w:after="30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111111"/>
          <w:sz w:val="27"/>
          <w:szCs w:val="27"/>
          <w:lang w:eastAsia="ru-RU"/>
        </w:rPr>
        <w:t xml:space="preserve">Не соблазняйтесь заманчивым предложением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Вспомните поговорку про бесплатный сыр. Если вам предлагают подозрительно выгодные условия, то убедитесь, что в договоре действительно прописаны все обещания, которые дает вам менеджер или сулит реклама компании. Не стоит брать кредит, если формулировки двусмысленны или противоречат тому, что вам говорят. Обязательно узнайте все подробности о предложении в самой компании. Проконсультируйтесь с независимым специалистом, если вы не можете понять, что именно написано в документах. </w:t>
      </w:r>
    </w:p>
    <w:p w:rsidR="00050916" w:rsidRPr="00050916" w:rsidRDefault="00050916" w:rsidP="00FD6F91">
      <w:pPr>
        <w:spacing w:after="150" w:line="330" w:lineRule="atLeast"/>
        <w:jc w:val="both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«Моих дедушку и бабушку жестоко обманули. Люди они небогатые, живут только на пенсию, поэтому хватает только на основное. Бабушка заболела, и ей нужно было купить импортное лекарство для сердца. </w:t>
      </w:r>
      <w:proofErr w:type="spellStart"/>
      <w:r w:rsidRPr="0005091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  <w:t>Курсовый</w:t>
      </w:r>
      <w:proofErr w:type="spellEnd"/>
      <w:r w:rsidRPr="0005091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  <w:t xml:space="preserve"> прием на год стоил 250 000 рублей. Не знаю, почему они не сказали нам, дед решил</w:t>
      </w:r>
      <w:hyperlink r:id="rId9" w:history="1">
        <w:r w:rsidRPr="00050916">
          <w:rPr>
            <w:rFonts w:ascii="&amp;quot" w:eastAsia="Times New Roman" w:hAnsi="&amp;quot" w:cs="Times New Roman"/>
            <w:b/>
            <w:bCs/>
            <w:color w:val="3559AB"/>
            <w:sz w:val="24"/>
            <w:szCs w:val="24"/>
            <w:u w:val="single"/>
            <w:lang w:eastAsia="ru-RU"/>
          </w:rPr>
          <w:t xml:space="preserve"> достать деньги сам...</w:t>
        </w:r>
      </w:hyperlink>
      <w:r w:rsidRPr="0005091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  <w:t xml:space="preserve">» </w:t>
      </w:r>
    </w:p>
    <w:p w:rsidR="00050916" w:rsidRPr="00050916" w:rsidRDefault="00050916" w:rsidP="00FD6F91">
      <w:pPr>
        <w:spacing w:line="240" w:lineRule="auto"/>
        <w:jc w:val="both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b/>
          <w:bCs/>
          <w:i/>
          <w:iCs/>
          <w:color w:val="999999"/>
          <w:sz w:val="24"/>
          <w:szCs w:val="24"/>
          <w:lang w:eastAsia="ru-RU"/>
        </w:rPr>
        <w:t>Будьте бдительны, не наступайте на чужие грабли!</w:t>
      </w:r>
      <w:r w:rsidRPr="00050916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Многие черные кредиторы заинтересованы в тех, у кого нет средств и возможностей, чтобы отдать долг. Такие организации дают деньги на очень «скромных», на первый взгляд, условиях — они просят взамен всего лишь некую гарантию возврата с вашей стороны, чаще всего под залог имущества. Их интерес как раз в том, чтобы вы не смогли вовремя вернуть деньги, поэтому в договоре будет скрыта какая-нибудь долговая ловушка. Например, график платежей будет составлен таким образом, что вы не сможете гасить долг в нужном объеме и в нужное время. В результате мошенники получат ваше имущество. </w:t>
      </w:r>
    </w:p>
    <w:p w:rsidR="00050916" w:rsidRPr="00050916" w:rsidRDefault="00050916" w:rsidP="00FD6F91">
      <w:pPr>
        <w:spacing w:before="585" w:after="285" w:line="240" w:lineRule="auto"/>
        <w:jc w:val="both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</w:pPr>
      <w:r w:rsidRPr="00050916">
        <w:rPr>
          <w:rFonts w:ascii="&amp;quot" w:eastAsia="Times New Roman" w:hAnsi="&amp;quot" w:cs="Times New Roman"/>
          <w:color w:val="111111"/>
          <w:sz w:val="36"/>
          <w:szCs w:val="36"/>
          <w:lang w:eastAsia="ru-RU"/>
        </w:rPr>
        <w:t xml:space="preserve">Что делать, если вы столкнулись с черным кредитором?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>Прежде всего, не бойтесь обращаться за помощью в Банк России и в п</w:t>
      </w:r>
      <w:bookmarkStart w:id="0" w:name="_GoBack"/>
      <w:bookmarkEnd w:id="0"/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равоохранительные органы, если ваши права нарушают. Черным кредиторам только на руку, если пострадавшие от их незаконных действий будут по тем или иным причинам умалчивать о случившемся. </w:t>
      </w:r>
    </w:p>
    <w:p w:rsidR="00050916" w:rsidRPr="00050916" w:rsidRDefault="00050916" w:rsidP="00FD6F91">
      <w:pPr>
        <w:spacing w:before="180" w:after="300" w:line="330" w:lineRule="atLeast"/>
        <w:jc w:val="both"/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</w:pPr>
      <w:r w:rsidRPr="00050916">
        <w:rPr>
          <w:rFonts w:ascii="&amp;quot" w:eastAsia="Times New Roman" w:hAnsi="&amp;quot" w:cs="Times New Roman"/>
          <w:color w:val="2F2F2F"/>
          <w:sz w:val="24"/>
          <w:szCs w:val="24"/>
          <w:lang w:eastAsia="ru-RU"/>
        </w:rPr>
        <w:t xml:space="preserve">Если черные кредиторы пытаются взыскать с вас просроченную задолженность, выдавая себя за коллекторов или поручив это им на самом деле, вы можете обратиться в Федеральную службу судебных приставов. Если вы не обнаружили компанию в реестре или организация, указанная в реестре, нарушает правила, обратитесь в Интернет-приемную Банка России и подайте заявление в правоохранительные органы. Не боритесь в одиночку, не верьте, когда вас убеждают, что обращаться за защитой ваших прав бесполезно.  </w:t>
      </w:r>
    </w:p>
    <w:p w:rsidR="00143A36" w:rsidRDefault="00FD6F91" w:rsidP="00FD6F91">
      <w:pPr>
        <w:jc w:val="both"/>
      </w:pPr>
    </w:p>
    <w:sectPr w:rsidR="0014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6"/>
    <w:rsid w:val="00050916"/>
    <w:rsid w:val="0048740D"/>
    <w:rsid w:val="00954129"/>
    <w:rsid w:val="00A023A9"/>
    <w:rsid w:val="00AD5719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91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509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91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509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749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799031167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mp_chec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services/grabli/beskontaktnaya-oplata1/podpishite-zdes-pryamo-sey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Григорий Иванович</dc:creator>
  <cp:keywords/>
  <dc:description/>
  <cp:lastModifiedBy>Михайлова Наталья Владимировна</cp:lastModifiedBy>
  <cp:revision>4</cp:revision>
  <dcterms:created xsi:type="dcterms:W3CDTF">2021-02-19T12:21:00Z</dcterms:created>
  <dcterms:modified xsi:type="dcterms:W3CDTF">2021-07-28T13:07:00Z</dcterms:modified>
</cp:coreProperties>
</file>